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85A" w:rsidRPr="008B4979" w:rsidRDefault="0052785A" w:rsidP="003E7BFB">
      <w:pPr>
        <w:rPr>
          <w:rFonts w:asciiTheme="minorHAnsi" w:hAnsiTheme="minorHAnsi" w:cstheme="minorHAnsi"/>
          <w:b/>
          <w:color w:val="000000" w:themeColor="text1"/>
          <w:sz w:val="32"/>
          <w:szCs w:val="32"/>
          <w:lang w:val="en-US"/>
        </w:rPr>
      </w:pPr>
      <w:bookmarkStart w:id="0" w:name="_GoBack"/>
      <w:bookmarkEnd w:id="0"/>
    </w:p>
    <w:p w:rsidR="003E7BFB" w:rsidRPr="008B4979" w:rsidRDefault="00B57E23" w:rsidP="003E7BFB">
      <w:pPr>
        <w:rPr>
          <w:rFonts w:asciiTheme="minorHAnsi" w:hAnsiTheme="minorHAnsi" w:cstheme="minorHAnsi"/>
          <w:b/>
          <w:color w:val="000000" w:themeColor="text1"/>
          <w:sz w:val="32"/>
          <w:szCs w:val="32"/>
          <w:lang w:val="en-US"/>
        </w:rPr>
      </w:pPr>
      <w:r w:rsidRPr="008B4979">
        <w:rPr>
          <w:rFonts w:asciiTheme="minorHAnsi" w:hAnsiTheme="minorHAnsi" w:cstheme="minorHAnsi"/>
          <w:b/>
          <w:color w:val="000000" w:themeColor="text1"/>
          <w:sz w:val="32"/>
          <w:szCs w:val="32"/>
          <w:lang w:val="en-US"/>
        </w:rPr>
        <w:t>Pitching - h</w:t>
      </w:r>
      <w:r w:rsidR="00101670" w:rsidRPr="008B4979">
        <w:rPr>
          <w:rFonts w:asciiTheme="minorHAnsi" w:hAnsiTheme="minorHAnsi" w:cstheme="minorHAnsi"/>
          <w:b/>
          <w:color w:val="000000" w:themeColor="text1"/>
          <w:sz w:val="32"/>
          <w:szCs w:val="32"/>
          <w:lang w:val="en-US"/>
        </w:rPr>
        <w:t>ow to present a project to an investor?</w:t>
      </w:r>
    </w:p>
    <w:p w:rsidR="00EB7E81" w:rsidRPr="008B4979" w:rsidRDefault="00B57E23" w:rsidP="00EB7E81">
      <w:pPr>
        <w:rPr>
          <w:rFonts w:asciiTheme="minorHAnsi" w:hAnsiTheme="minorHAnsi" w:cstheme="minorHAnsi"/>
          <w:b/>
          <w:sz w:val="24"/>
          <w:szCs w:val="24"/>
          <w:lang w:val="en-US"/>
        </w:rPr>
      </w:pPr>
      <w:r w:rsidRPr="008B4979">
        <w:rPr>
          <w:rFonts w:asciiTheme="minorHAnsi" w:hAnsiTheme="minorHAnsi" w:cstheme="minorHAnsi"/>
          <w:b/>
          <w:sz w:val="24"/>
          <w:szCs w:val="24"/>
          <w:lang w:val="en-US"/>
        </w:rPr>
        <w:t>T</w:t>
      </w:r>
      <w:r w:rsidR="00101670" w:rsidRPr="008B4979">
        <w:rPr>
          <w:rFonts w:asciiTheme="minorHAnsi" w:hAnsiTheme="minorHAnsi" w:cstheme="minorHAnsi"/>
          <w:b/>
          <w:sz w:val="24"/>
          <w:szCs w:val="24"/>
          <w:lang w:val="en-US"/>
        </w:rPr>
        <w:t>opic</w:t>
      </w:r>
      <w:r w:rsidR="00EB7E81" w:rsidRPr="008B4979">
        <w:rPr>
          <w:rFonts w:asciiTheme="minorHAnsi" w:hAnsiTheme="minorHAnsi" w:cstheme="minorHAnsi"/>
          <w:b/>
          <w:sz w:val="24"/>
          <w:szCs w:val="24"/>
          <w:lang w:val="en-US"/>
        </w:rPr>
        <w:t>:</w:t>
      </w:r>
    </w:p>
    <w:p w:rsidR="00B57E23" w:rsidRPr="008B4979" w:rsidRDefault="00B57E23" w:rsidP="005176EB">
      <w:pPr>
        <w:rPr>
          <w:rFonts w:asciiTheme="minorHAnsi" w:hAnsiTheme="minorHAnsi" w:cstheme="minorHAnsi"/>
          <w:sz w:val="24"/>
          <w:szCs w:val="24"/>
          <w:lang w:val="en-US"/>
        </w:rPr>
      </w:pPr>
      <w:r w:rsidRPr="008B4979">
        <w:rPr>
          <w:rFonts w:asciiTheme="minorHAnsi" w:hAnsiTheme="minorHAnsi" w:cstheme="minorHAnsi"/>
          <w:sz w:val="24"/>
          <w:szCs w:val="24"/>
          <w:lang w:val="en-US"/>
        </w:rPr>
        <w:t xml:space="preserve">The workshop is aimed at everyone who wants to know how to effectively present business projects in front of investors. Participants will gain knowledge on how to prepare a professional pitch deck and will have the opportunity to put this knowledge into practice by making a trial presentation. The trainer bases on many years of experience in supporting and supervising the development of the PPNT Seed Fund portfolio companies, long-term cooperation with originators, investors, as well as small, medium and large companies. </w:t>
      </w:r>
    </w:p>
    <w:p w:rsidR="00DC43A5" w:rsidRPr="008B4979" w:rsidRDefault="00101670" w:rsidP="00101670">
      <w:pPr>
        <w:rPr>
          <w:rFonts w:asciiTheme="minorHAnsi" w:hAnsiTheme="minorHAnsi" w:cstheme="minorHAnsi"/>
          <w:b/>
          <w:sz w:val="24"/>
          <w:szCs w:val="24"/>
          <w:lang w:val="en-US"/>
        </w:rPr>
      </w:pPr>
      <w:r w:rsidRPr="008B4979">
        <w:rPr>
          <w:rFonts w:asciiTheme="minorHAnsi" w:hAnsiTheme="minorHAnsi" w:cstheme="minorHAnsi"/>
          <w:b/>
          <w:sz w:val="24"/>
          <w:szCs w:val="24"/>
          <w:lang w:val="en-US"/>
        </w:rPr>
        <w:t>Date</w:t>
      </w:r>
      <w:r w:rsidR="00DC43A5" w:rsidRPr="008B4979">
        <w:rPr>
          <w:rFonts w:asciiTheme="minorHAnsi" w:hAnsiTheme="minorHAnsi" w:cstheme="minorHAnsi"/>
          <w:b/>
          <w:sz w:val="24"/>
          <w:szCs w:val="24"/>
          <w:lang w:val="en-US"/>
        </w:rPr>
        <w:t>:</w:t>
      </w:r>
    </w:p>
    <w:p w:rsidR="00101670" w:rsidRPr="008B4979" w:rsidRDefault="00101670" w:rsidP="00EB7E81">
      <w:pPr>
        <w:rPr>
          <w:rFonts w:asciiTheme="minorHAnsi" w:hAnsiTheme="minorHAnsi" w:cstheme="minorHAnsi"/>
          <w:sz w:val="24"/>
          <w:szCs w:val="24"/>
          <w:lang w:val="en-US"/>
        </w:rPr>
      </w:pPr>
      <w:r w:rsidRPr="008B4979">
        <w:rPr>
          <w:rFonts w:asciiTheme="minorHAnsi" w:hAnsiTheme="minorHAnsi" w:cstheme="minorHAnsi"/>
          <w:sz w:val="24"/>
          <w:szCs w:val="24"/>
          <w:lang w:val="en-US"/>
        </w:rPr>
        <w:t>25 August 2021</w:t>
      </w:r>
      <w:r w:rsidR="007230B8" w:rsidRPr="008B4979">
        <w:rPr>
          <w:rFonts w:asciiTheme="minorHAnsi" w:hAnsiTheme="minorHAnsi" w:cstheme="minorHAnsi"/>
          <w:sz w:val="24"/>
          <w:szCs w:val="24"/>
          <w:lang w:val="en-US"/>
        </w:rPr>
        <w:t xml:space="preserve"> </w:t>
      </w:r>
      <w:r w:rsidR="00B846F2" w:rsidRPr="008B4979">
        <w:rPr>
          <w:rFonts w:asciiTheme="minorHAnsi" w:hAnsiTheme="minorHAnsi" w:cstheme="minorHAnsi"/>
          <w:sz w:val="24"/>
          <w:szCs w:val="24"/>
          <w:lang w:val="en-US"/>
        </w:rPr>
        <w:t>10</w:t>
      </w:r>
      <w:r w:rsidRPr="008B4979">
        <w:rPr>
          <w:rFonts w:asciiTheme="minorHAnsi" w:hAnsiTheme="minorHAnsi" w:cstheme="minorHAnsi"/>
          <w:sz w:val="24"/>
          <w:szCs w:val="24"/>
          <w:lang w:val="en-US"/>
        </w:rPr>
        <w:t xml:space="preserve"> a</w:t>
      </w:r>
      <w:r w:rsidR="007230B8" w:rsidRPr="008B4979">
        <w:rPr>
          <w:rFonts w:asciiTheme="minorHAnsi" w:hAnsiTheme="minorHAnsi" w:cstheme="minorHAnsi"/>
          <w:sz w:val="24"/>
          <w:szCs w:val="24"/>
          <w:lang w:val="en-US"/>
        </w:rPr>
        <w:t>.</w:t>
      </w:r>
      <w:r w:rsidRPr="008B4979">
        <w:rPr>
          <w:rFonts w:asciiTheme="minorHAnsi" w:hAnsiTheme="minorHAnsi" w:cstheme="minorHAnsi"/>
          <w:sz w:val="24"/>
          <w:szCs w:val="24"/>
          <w:lang w:val="en-US"/>
        </w:rPr>
        <w:t>m</w:t>
      </w:r>
      <w:r w:rsidR="007230B8" w:rsidRPr="008B4979">
        <w:rPr>
          <w:rFonts w:asciiTheme="minorHAnsi" w:hAnsiTheme="minorHAnsi" w:cstheme="minorHAnsi"/>
          <w:sz w:val="24"/>
          <w:szCs w:val="24"/>
          <w:lang w:val="en-US"/>
        </w:rPr>
        <w:t>.</w:t>
      </w:r>
      <w:r w:rsidR="00CA4B7D" w:rsidRPr="008B4979">
        <w:rPr>
          <w:rFonts w:asciiTheme="minorHAnsi" w:hAnsiTheme="minorHAnsi" w:cstheme="minorHAnsi"/>
          <w:sz w:val="24"/>
          <w:szCs w:val="24"/>
          <w:lang w:val="en-US"/>
        </w:rPr>
        <w:t xml:space="preserve"> - 3</w:t>
      </w:r>
      <w:r w:rsidRPr="008B4979">
        <w:rPr>
          <w:rFonts w:asciiTheme="minorHAnsi" w:hAnsiTheme="minorHAnsi" w:cstheme="minorHAnsi"/>
          <w:sz w:val="24"/>
          <w:szCs w:val="24"/>
          <w:lang w:val="en-US"/>
        </w:rPr>
        <w:t xml:space="preserve"> p</w:t>
      </w:r>
      <w:r w:rsidR="007230B8" w:rsidRPr="008B4979">
        <w:rPr>
          <w:rFonts w:asciiTheme="minorHAnsi" w:hAnsiTheme="minorHAnsi" w:cstheme="minorHAnsi"/>
          <w:sz w:val="24"/>
          <w:szCs w:val="24"/>
          <w:lang w:val="en-US"/>
        </w:rPr>
        <w:t>.</w:t>
      </w:r>
      <w:r w:rsidRPr="008B4979">
        <w:rPr>
          <w:rFonts w:asciiTheme="minorHAnsi" w:hAnsiTheme="minorHAnsi" w:cstheme="minorHAnsi"/>
          <w:sz w:val="24"/>
          <w:szCs w:val="24"/>
          <w:lang w:val="en-US"/>
        </w:rPr>
        <w:t>m</w:t>
      </w:r>
      <w:r w:rsidR="007230B8" w:rsidRPr="008B4979">
        <w:rPr>
          <w:rFonts w:asciiTheme="minorHAnsi" w:hAnsiTheme="minorHAnsi" w:cstheme="minorHAnsi"/>
          <w:sz w:val="24"/>
          <w:szCs w:val="24"/>
          <w:lang w:val="en-US"/>
        </w:rPr>
        <w:t>.</w:t>
      </w:r>
    </w:p>
    <w:p w:rsidR="00EB7E81" w:rsidRPr="008B4979" w:rsidRDefault="00B57E23" w:rsidP="00EB7E81">
      <w:pPr>
        <w:rPr>
          <w:rFonts w:asciiTheme="minorHAnsi" w:hAnsiTheme="minorHAnsi" w:cstheme="minorHAnsi"/>
          <w:b/>
          <w:sz w:val="24"/>
          <w:szCs w:val="24"/>
          <w:lang w:val="en-US"/>
        </w:rPr>
      </w:pPr>
      <w:r w:rsidRPr="008B4979">
        <w:rPr>
          <w:rFonts w:asciiTheme="minorHAnsi" w:hAnsiTheme="minorHAnsi" w:cstheme="minorHAnsi"/>
          <w:b/>
          <w:sz w:val="24"/>
          <w:szCs w:val="24"/>
          <w:lang w:val="en-US"/>
        </w:rPr>
        <w:t>A</w:t>
      </w:r>
      <w:r w:rsidR="00101670" w:rsidRPr="008B4979">
        <w:rPr>
          <w:rFonts w:asciiTheme="minorHAnsi" w:hAnsiTheme="minorHAnsi" w:cstheme="minorHAnsi"/>
          <w:b/>
          <w:sz w:val="24"/>
          <w:szCs w:val="24"/>
          <w:lang w:val="en-US"/>
        </w:rPr>
        <w:t>genda</w:t>
      </w:r>
      <w:r w:rsidR="00EB7E81" w:rsidRPr="008B4979">
        <w:rPr>
          <w:rFonts w:asciiTheme="minorHAnsi" w:hAnsiTheme="minorHAnsi" w:cstheme="minorHAnsi"/>
          <w:b/>
          <w:sz w:val="24"/>
          <w:szCs w:val="24"/>
          <w:lang w:val="en-US"/>
        </w:rPr>
        <w:t>:</w:t>
      </w:r>
    </w:p>
    <w:tbl>
      <w:tblPr>
        <w:tblStyle w:val="a5"/>
        <w:tblpPr w:leftFromText="141" w:rightFromText="141" w:vertAnchor="text" w:horzAnchor="margin" w:tblpXSpec="center" w:tblpY="167"/>
        <w:tblW w:w="5000" w:type="pct"/>
        <w:tblInd w:w="0" w:type="dxa"/>
        <w:tblLook w:val="04A0" w:firstRow="1" w:lastRow="0" w:firstColumn="1" w:lastColumn="0" w:noHBand="0" w:noVBand="1"/>
      </w:tblPr>
      <w:tblGrid>
        <w:gridCol w:w="1780"/>
        <w:gridCol w:w="7282"/>
      </w:tblGrid>
      <w:tr w:rsidR="00EB7E81" w:rsidRPr="008B4979" w:rsidTr="00EB7E81">
        <w:tc>
          <w:tcPr>
            <w:tcW w:w="98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EB7E81" w:rsidRPr="008B4979" w:rsidRDefault="007230B8">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Time:</w:t>
            </w:r>
          </w:p>
        </w:tc>
        <w:tc>
          <w:tcPr>
            <w:tcW w:w="401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EB7E81" w:rsidRPr="008B4979" w:rsidRDefault="00101670">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Agenda:</w:t>
            </w:r>
          </w:p>
        </w:tc>
      </w:tr>
      <w:tr w:rsidR="00EB7E81" w:rsidRPr="008B4979" w:rsidTr="00695CFE">
        <w:trPr>
          <w:trHeight w:val="868"/>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B7E81" w:rsidRPr="008B4979" w:rsidRDefault="00A463A3">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10</w:t>
            </w:r>
            <w:r w:rsidR="00DC43A5" w:rsidRPr="008B4979">
              <w:rPr>
                <w:rFonts w:asciiTheme="minorHAnsi" w:hAnsiTheme="minorHAnsi" w:cstheme="minorHAnsi"/>
                <w:sz w:val="24"/>
                <w:szCs w:val="24"/>
                <w:lang w:val="en-US"/>
              </w:rPr>
              <w:t xml:space="preserve">:00 – </w:t>
            </w:r>
            <w:r w:rsidRPr="008B4979">
              <w:rPr>
                <w:rFonts w:asciiTheme="minorHAnsi" w:hAnsiTheme="minorHAnsi" w:cstheme="minorHAnsi"/>
                <w:sz w:val="24"/>
                <w:szCs w:val="24"/>
                <w:lang w:val="en-US"/>
              </w:rPr>
              <w:t>11</w:t>
            </w:r>
            <w:r w:rsidR="001E359D" w:rsidRPr="008B4979">
              <w:rPr>
                <w:rFonts w:asciiTheme="minorHAnsi" w:hAnsiTheme="minorHAnsi" w:cstheme="minorHAnsi"/>
                <w:sz w:val="24"/>
                <w:szCs w:val="24"/>
                <w:lang w:val="en-US"/>
              </w:rPr>
              <w:t>:</w:t>
            </w:r>
            <w:r w:rsidR="00695CFE" w:rsidRPr="008B4979">
              <w:rPr>
                <w:rFonts w:asciiTheme="minorHAnsi" w:hAnsiTheme="minorHAnsi" w:cstheme="minorHAnsi"/>
                <w:sz w:val="24"/>
                <w:szCs w:val="24"/>
                <w:lang w:val="en-US"/>
              </w:rPr>
              <w:t>3</w:t>
            </w:r>
            <w:r w:rsidR="001E359D" w:rsidRPr="008B4979">
              <w:rPr>
                <w:rFonts w:asciiTheme="minorHAnsi" w:hAnsiTheme="minorHAnsi" w:cstheme="minorHAnsi"/>
                <w:sz w:val="24"/>
                <w:szCs w:val="24"/>
                <w:lang w:val="en-US"/>
              </w:rPr>
              <w:t>0</w:t>
            </w:r>
          </w:p>
        </w:tc>
        <w:tc>
          <w:tcPr>
            <w:tcW w:w="4018" w:type="pct"/>
            <w:tcBorders>
              <w:top w:val="single" w:sz="4" w:space="0" w:color="auto"/>
              <w:left w:val="single" w:sz="4" w:space="0" w:color="auto"/>
              <w:bottom w:val="single" w:sz="4" w:space="0" w:color="auto"/>
              <w:right w:val="single" w:sz="4" w:space="0" w:color="auto"/>
            </w:tcBorders>
            <w:vAlign w:val="center"/>
            <w:hideMark/>
          </w:tcPr>
          <w:p w:rsidR="00101670" w:rsidRPr="008B4979" w:rsidRDefault="00101670" w:rsidP="00101670">
            <w:pPr>
              <w:numPr>
                <w:ilvl w:val="0"/>
                <w:numId w:val="1"/>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 xml:space="preserve">Introduction to the workshop </w:t>
            </w:r>
          </w:p>
          <w:p w:rsidR="00695CFE" w:rsidRPr="008B4979" w:rsidRDefault="00101670" w:rsidP="00101670">
            <w:pPr>
              <w:numPr>
                <w:ilvl w:val="0"/>
                <w:numId w:val="1"/>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What are investors looking for and who are they investing in?</w:t>
            </w:r>
          </w:p>
        </w:tc>
      </w:tr>
      <w:tr w:rsidR="00EB7E81" w:rsidRPr="008B4979" w:rsidTr="00A926E1">
        <w:trPr>
          <w:trHeight w:val="143"/>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B7E81" w:rsidRPr="008B4979" w:rsidRDefault="00EB7E81">
            <w:pPr>
              <w:spacing w:line="240" w:lineRule="auto"/>
              <w:rPr>
                <w:rFonts w:asciiTheme="minorHAnsi" w:hAnsiTheme="minorHAnsi" w:cstheme="minorHAnsi"/>
                <w:sz w:val="24"/>
                <w:szCs w:val="24"/>
                <w:lang w:val="en-US"/>
              </w:rPr>
            </w:pPr>
          </w:p>
        </w:tc>
        <w:tc>
          <w:tcPr>
            <w:tcW w:w="40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7E81" w:rsidRPr="008B4979" w:rsidRDefault="00101670">
            <w:pPr>
              <w:spacing w:line="240" w:lineRule="auto"/>
              <w:ind w:left="720"/>
              <w:contextualSpacing/>
              <w:rPr>
                <w:rFonts w:asciiTheme="minorHAnsi" w:hAnsiTheme="minorHAnsi" w:cstheme="minorHAnsi"/>
                <w:sz w:val="24"/>
                <w:szCs w:val="24"/>
                <w:lang w:val="en-US"/>
              </w:rPr>
            </w:pPr>
            <w:r w:rsidRPr="008B4979">
              <w:rPr>
                <w:rFonts w:asciiTheme="minorHAnsi" w:hAnsiTheme="minorHAnsi" w:cstheme="minorHAnsi"/>
                <w:sz w:val="24"/>
                <w:szCs w:val="24"/>
                <w:lang w:val="en-US"/>
              </w:rPr>
              <w:t>10-minute break</w:t>
            </w:r>
          </w:p>
        </w:tc>
      </w:tr>
      <w:tr w:rsidR="00EB7E81" w:rsidRPr="008B4979" w:rsidTr="00695CFE">
        <w:trPr>
          <w:trHeight w:val="827"/>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B7E81" w:rsidRPr="008B4979" w:rsidRDefault="005F4D64" w:rsidP="00DC43A5">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11</w:t>
            </w:r>
            <w:r w:rsidR="00DC43A5" w:rsidRPr="008B4979">
              <w:rPr>
                <w:rFonts w:asciiTheme="minorHAnsi" w:hAnsiTheme="minorHAnsi" w:cstheme="minorHAnsi"/>
                <w:sz w:val="24"/>
                <w:szCs w:val="24"/>
                <w:lang w:val="en-US"/>
              </w:rPr>
              <w:t>:</w:t>
            </w:r>
            <w:r w:rsidR="00695CFE" w:rsidRPr="008B4979">
              <w:rPr>
                <w:rFonts w:asciiTheme="minorHAnsi" w:hAnsiTheme="minorHAnsi" w:cstheme="minorHAnsi"/>
                <w:sz w:val="24"/>
                <w:szCs w:val="24"/>
                <w:lang w:val="en-US"/>
              </w:rPr>
              <w:t>4</w:t>
            </w:r>
            <w:r w:rsidR="00A926E1" w:rsidRPr="008B4979">
              <w:rPr>
                <w:rFonts w:asciiTheme="minorHAnsi" w:hAnsiTheme="minorHAnsi" w:cstheme="minorHAnsi"/>
                <w:sz w:val="24"/>
                <w:szCs w:val="24"/>
                <w:lang w:val="en-US"/>
              </w:rPr>
              <w:t>0</w:t>
            </w:r>
            <w:r w:rsidR="00DC43A5" w:rsidRPr="008B4979">
              <w:rPr>
                <w:rFonts w:asciiTheme="minorHAnsi" w:hAnsiTheme="minorHAnsi" w:cstheme="minorHAnsi"/>
                <w:sz w:val="24"/>
                <w:szCs w:val="24"/>
                <w:lang w:val="en-US"/>
              </w:rPr>
              <w:t xml:space="preserve"> – 1</w:t>
            </w:r>
            <w:r w:rsidRPr="008B4979">
              <w:rPr>
                <w:rFonts w:asciiTheme="minorHAnsi" w:hAnsiTheme="minorHAnsi" w:cstheme="minorHAnsi"/>
                <w:sz w:val="24"/>
                <w:szCs w:val="24"/>
                <w:lang w:val="en-US"/>
              </w:rPr>
              <w:t>2</w:t>
            </w:r>
            <w:r w:rsidR="00DC43A5" w:rsidRPr="008B4979">
              <w:rPr>
                <w:rFonts w:asciiTheme="minorHAnsi" w:hAnsiTheme="minorHAnsi" w:cstheme="minorHAnsi"/>
                <w:sz w:val="24"/>
                <w:szCs w:val="24"/>
                <w:lang w:val="en-US"/>
              </w:rPr>
              <w:t>:</w:t>
            </w:r>
            <w:r w:rsidR="00A926E1" w:rsidRPr="008B4979">
              <w:rPr>
                <w:rFonts w:asciiTheme="minorHAnsi" w:hAnsiTheme="minorHAnsi" w:cstheme="minorHAnsi"/>
                <w:sz w:val="24"/>
                <w:szCs w:val="24"/>
                <w:lang w:val="en-US"/>
              </w:rPr>
              <w:t>3</w:t>
            </w:r>
            <w:r w:rsidR="00695CFE" w:rsidRPr="008B4979">
              <w:rPr>
                <w:rFonts w:asciiTheme="minorHAnsi" w:hAnsiTheme="minorHAnsi" w:cstheme="minorHAnsi"/>
                <w:sz w:val="24"/>
                <w:szCs w:val="24"/>
                <w:lang w:val="en-US"/>
              </w:rPr>
              <w:t>0</w:t>
            </w:r>
          </w:p>
        </w:tc>
        <w:tc>
          <w:tcPr>
            <w:tcW w:w="4018" w:type="pct"/>
            <w:tcBorders>
              <w:top w:val="single" w:sz="4" w:space="0" w:color="auto"/>
              <w:left w:val="single" w:sz="4" w:space="0" w:color="auto"/>
              <w:bottom w:val="single" w:sz="4" w:space="0" w:color="auto"/>
              <w:right w:val="single" w:sz="4" w:space="0" w:color="auto"/>
            </w:tcBorders>
            <w:vAlign w:val="center"/>
            <w:hideMark/>
          </w:tcPr>
          <w:p w:rsidR="00101670" w:rsidRPr="008B4979" w:rsidRDefault="00101670" w:rsidP="00101670">
            <w:pPr>
              <w:numPr>
                <w:ilvl w:val="0"/>
                <w:numId w:val="1"/>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How to present business to an investor?</w:t>
            </w:r>
          </w:p>
          <w:p w:rsidR="00695CFE" w:rsidRPr="008B4979" w:rsidRDefault="00101670" w:rsidP="00101670">
            <w:pPr>
              <w:numPr>
                <w:ilvl w:val="0"/>
                <w:numId w:val="1"/>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Pitch deck - what should a presentation contain?</w:t>
            </w:r>
          </w:p>
        </w:tc>
      </w:tr>
      <w:tr w:rsidR="00EB7E81" w:rsidRPr="008B4979" w:rsidTr="00A926E1">
        <w:trPr>
          <w:trHeight w:val="187"/>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B7E81" w:rsidRPr="008B4979" w:rsidRDefault="00EB7E81">
            <w:pPr>
              <w:spacing w:line="240" w:lineRule="auto"/>
              <w:rPr>
                <w:rFonts w:asciiTheme="minorHAnsi" w:hAnsiTheme="minorHAnsi" w:cstheme="minorHAnsi"/>
                <w:sz w:val="24"/>
                <w:szCs w:val="24"/>
                <w:lang w:val="en-US"/>
              </w:rPr>
            </w:pPr>
          </w:p>
        </w:tc>
        <w:tc>
          <w:tcPr>
            <w:tcW w:w="40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7E81" w:rsidRPr="008B4979" w:rsidRDefault="00101670">
            <w:pPr>
              <w:spacing w:line="240" w:lineRule="auto"/>
              <w:ind w:left="720"/>
              <w:contextualSpacing/>
              <w:rPr>
                <w:rFonts w:asciiTheme="minorHAnsi" w:hAnsiTheme="minorHAnsi" w:cstheme="minorHAnsi"/>
                <w:sz w:val="24"/>
                <w:szCs w:val="24"/>
                <w:lang w:val="en-US"/>
              </w:rPr>
            </w:pPr>
            <w:r w:rsidRPr="008B4979">
              <w:rPr>
                <w:rFonts w:asciiTheme="minorHAnsi" w:hAnsiTheme="minorHAnsi" w:cstheme="minorHAnsi"/>
                <w:sz w:val="24"/>
                <w:szCs w:val="24"/>
                <w:lang w:val="en-US"/>
              </w:rPr>
              <w:t>10-minute break</w:t>
            </w:r>
          </w:p>
        </w:tc>
      </w:tr>
      <w:tr w:rsidR="00EB7E81" w:rsidRPr="008B4979" w:rsidTr="00EB4549">
        <w:trPr>
          <w:trHeight w:val="632"/>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B7E81" w:rsidRPr="008B4979" w:rsidRDefault="00DC43A5" w:rsidP="00DC43A5">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1</w:t>
            </w:r>
            <w:r w:rsidR="005F4D64" w:rsidRPr="008B4979">
              <w:rPr>
                <w:rFonts w:asciiTheme="minorHAnsi" w:hAnsiTheme="minorHAnsi" w:cstheme="minorHAnsi"/>
                <w:sz w:val="24"/>
                <w:szCs w:val="24"/>
                <w:lang w:val="en-US"/>
              </w:rPr>
              <w:t>2</w:t>
            </w:r>
            <w:r w:rsidRPr="008B4979">
              <w:rPr>
                <w:rFonts w:asciiTheme="minorHAnsi" w:hAnsiTheme="minorHAnsi" w:cstheme="minorHAnsi"/>
                <w:sz w:val="24"/>
                <w:szCs w:val="24"/>
                <w:lang w:val="en-US"/>
              </w:rPr>
              <w:t>:</w:t>
            </w:r>
            <w:r w:rsidR="00A926E1" w:rsidRPr="008B4979">
              <w:rPr>
                <w:rFonts w:asciiTheme="minorHAnsi" w:hAnsiTheme="minorHAnsi" w:cstheme="minorHAnsi"/>
                <w:sz w:val="24"/>
                <w:szCs w:val="24"/>
                <w:lang w:val="en-US"/>
              </w:rPr>
              <w:t>40</w:t>
            </w:r>
            <w:r w:rsidRPr="008B4979">
              <w:rPr>
                <w:rFonts w:asciiTheme="minorHAnsi" w:hAnsiTheme="minorHAnsi" w:cstheme="minorHAnsi"/>
                <w:sz w:val="24"/>
                <w:szCs w:val="24"/>
                <w:lang w:val="en-US"/>
              </w:rPr>
              <w:t xml:space="preserve"> – 1</w:t>
            </w:r>
            <w:r w:rsidR="005F4D64" w:rsidRPr="008B4979">
              <w:rPr>
                <w:rFonts w:asciiTheme="minorHAnsi" w:hAnsiTheme="minorHAnsi" w:cstheme="minorHAnsi"/>
                <w:sz w:val="24"/>
                <w:szCs w:val="24"/>
                <w:lang w:val="en-US"/>
              </w:rPr>
              <w:t>3</w:t>
            </w:r>
            <w:r w:rsidRPr="008B4979">
              <w:rPr>
                <w:rFonts w:asciiTheme="minorHAnsi" w:hAnsiTheme="minorHAnsi" w:cstheme="minorHAnsi"/>
                <w:sz w:val="24"/>
                <w:szCs w:val="24"/>
                <w:lang w:val="en-US"/>
              </w:rPr>
              <w:t>:</w:t>
            </w:r>
            <w:r w:rsidR="00A926E1" w:rsidRPr="008B4979">
              <w:rPr>
                <w:rFonts w:asciiTheme="minorHAnsi" w:hAnsiTheme="minorHAnsi" w:cstheme="minorHAnsi"/>
                <w:sz w:val="24"/>
                <w:szCs w:val="24"/>
                <w:lang w:val="en-US"/>
              </w:rPr>
              <w:t>3</w:t>
            </w:r>
            <w:r w:rsidRPr="008B4979">
              <w:rPr>
                <w:rFonts w:asciiTheme="minorHAnsi" w:hAnsiTheme="minorHAnsi" w:cstheme="minorHAnsi"/>
                <w:sz w:val="24"/>
                <w:szCs w:val="24"/>
                <w:lang w:val="en-US"/>
              </w:rPr>
              <w:t>0</w:t>
            </w:r>
          </w:p>
        </w:tc>
        <w:tc>
          <w:tcPr>
            <w:tcW w:w="4018" w:type="pct"/>
            <w:tcBorders>
              <w:top w:val="single" w:sz="4" w:space="0" w:color="auto"/>
              <w:left w:val="single" w:sz="4" w:space="0" w:color="auto"/>
              <w:bottom w:val="single" w:sz="4" w:space="0" w:color="auto"/>
              <w:right w:val="single" w:sz="4" w:space="0" w:color="auto"/>
            </w:tcBorders>
            <w:vAlign w:val="center"/>
            <w:hideMark/>
          </w:tcPr>
          <w:p w:rsidR="00EB7E81" w:rsidRPr="008B4979" w:rsidRDefault="00AE76EA">
            <w:pPr>
              <w:numPr>
                <w:ilvl w:val="0"/>
                <w:numId w:val="2"/>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 xml:space="preserve">Preparation of </w:t>
            </w:r>
            <w:r w:rsidR="00CE6F98" w:rsidRPr="008B4979">
              <w:rPr>
                <w:rFonts w:asciiTheme="minorHAnsi" w:hAnsiTheme="minorHAnsi" w:cstheme="minorHAnsi"/>
                <w:sz w:val="24"/>
                <w:szCs w:val="24"/>
                <w:lang w:val="en-US"/>
              </w:rPr>
              <w:t xml:space="preserve">individual </w:t>
            </w:r>
            <w:r w:rsidRPr="008B4979">
              <w:rPr>
                <w:rFonts w:asciiTheme="minorHAnsi" w:hAnsiTheme="minorHAnsi" w:cstheme="minorHAnsi"/>
                <w:sz w:val="24"/>
                <w:szCs w:val="24"/>
                <w:lang w:val="en-US"/>
              </w:rPr>
              <w:t>pitch deck</w:t>
            </w:r>
          </w:p>
        </w:tc>
      </w:tr>
      <w:tr w:rsidR="00EB4549" w:rsidRPr="008B4979" w:rsidTr="00EB4549">
        <w:trPr>
          <w:trHeight w:val="272"/>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B4549" w:rsidRPr="008B4979" w:rsidRDefault="00EB4549" w:rsidP="00EB4549">
            <w:pPr>
              <w:spacing w:line="240" w:lineRule="auto"/>
              <w:rPr>
                <w:rFonts w:asciiTheme="minorHAnsi" w:hAnsiTheme="minorHAnsi" w:cstheme="minorHAnsi"/>
                <w:sz w:val="24"/>
                <w:szCs w:val="24"/>
                <w:lang w:val="en-US"/>
              </w:rPr>
            </w:pPr>
          </w:p>
        </w:tc>
        <w:tc>
          <w:tcPr>
            <w:tcW w:w="40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4549" w:rsidRPr="008B4979" w:rsidRDefault="00101670" w:rsidP="00EB4549">
            <w:pPr>
              <w:spacing w:line="240" w:lineRule="auto"/>
              <w:ind w:left="720"/>
              <w:contextualSpacing/>
              <w:rPr>
                <w:rFonts w:asciiTheme="minorHAnsi" w:hAnsiTheme="minorHAnsi" w:cstheme="minorHAnsi"/>
                <w:sz w:val="24"/>
                <w:szCs w:val="24"/>
                <w:lang w:val="en-US"/>
              </w:rPr>
            </w:pPr>
            <w:r w:rsidRPr="008B4979">
              <w:rPr>
                <w:rFonts w:asciiTheme="minorHAnsi" w:hAnsiTheme="minorHAnsi" w:cstheme="minorHAnsi"/>
                <w:sz w:val="24"/>
                <w:szCs w:val="24"/>
                <w:lang w:val="en-US"/>
              </w:rPr>
              <w:t>30-minute break</w:t>
            </w:r>
          </w:p>
        </w:tc>
      </w:tr>
      <w:tr w:rsidR="00EB7E81" w:rsidRPr="008B4979" w:rsidTr="00695CFE">
        <w:trPr>
          <w:trHeight w:val="730"/>
        </w:trPr>
        <w:tc>
          <w:tcPr>
            <w:tcW w:w="9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B7E81" w:rsidRPr="008B4979" w:rsidRDefault="00DC43A5" w:rsidP="00DC43A5">
            <w:pPr>
              <w:spacing w:line="240" w:lineRule="auto"/>
              <w:rPr>
                <w:rFonts w:asciiTheme="minorHAnsi" w:hAnsiTheme="minorHAnsi" w:cstheme="minorHAnsi"/>
                <w:sz w:val="24"/>
                <w:szCs w:val="24"/>
                <w:lang w:val="en-US"/>
              </w:rPr>
            </w:pPr>
            <w:r w:rsidRPr="008B4979">
              <w:rPr>
                <w:rFonts w:asciiTheme="minorHAnsi" w:hAnsiTheme="minorHAnsi" w:cstheme="minorHAnsi"/>
                <w:sz w:val="24"/>
                <w:szCs w:val="24"/>
                <w:lang w:val="en-US"/>
              </w:rPr>
              <w:t>1</w:t>
            </w:r>
            <w:r w:rsidR="005F4D64" w:rsidRPr="008B4979">
              <w:rPr>
                <w:rFonts w:asciiTheme="minorHAnsi" w:hAnsiTheme="minorHAnsi" w:cstheme="minorHAnsi"/>
                <w:sz w:val="24"/>
                <w:szCs w:val="24"/>
                <w:lang w:val="en-US"/>
              </w:rPr>
              <w:t>4</w:t>
            </w:r>
            <w:r w:rsidRPr="008B4979">
              <w:rPr>
                <w:rFonts w:asciiTheme="minorHAnsi" w:hAnsiTheme="minorHAnsi" w:cstheme="minorHAnsi"/>
                <w:sz w:val="24"/>
                <w:szCs w:val="24"/>
                <w:lang w:val="en-US"/>
              </w:rPr>
              <w:t>:</w:t>
            </w:r>
            <w:r w:rsidR="00A926E1" w:rsidRPr="008B4979">
              <w:rPr>
                <w:rFonts w:asciiTheme="minorHAnsi" w:hAnsiTheme="minorHAnsi" w:cstheme="minorHAnsi"/>
                <w:sz w:val="24"/>
                <w:szCs w:val="24"/>
                <w:lang w:val="en-US"/>
              </w:rPr>
              <w:t>0</w:t>
            </w:r>
            <w:r w:rsidRPr="008B4979">
              <w:rPr>
                <w:rFonts w:asciiTheme="minorHAnsi" w:hAnsiTheme="minorHAnsi" w:cstheme="minorHAnsi"/>
                <w:sz w:val="24"/>
                <w:szCs w:val="24"/>
                <w:lang w:val="en-US"/>
              </w:rPr>
              <w:t xml:space="preserve">0 – </w:t>
            </w:r>
            <w:r w:rsidR="005F4D64" w:rsidRPr="008B4979">
              <w:rPr>
                <w:rFonts w:asciiTheme="minorHAnsi" w:hAnsiTheme="minorHAnsi" w:cstheme="minorHAnsi"/>
                <w:sz w:val="24"/>
                <w:szCs w:val="24"/>
                <w:lang w:val="en-US"/>
              </w:rPr>
              <w:t>15</w:t>
            </w:r>
            <w:r w:rsidRPr="008B4979">
              <w:rPr>
                <w:rFonts w:asciiTheme="minorHAnsi" w:hAnsiTheme="minorHAnsi" w:cstheme="minorHAnsi"/>
                <w:sz w:val="24"/>
                <w:szCs w:val="24"/>
                <w:lang w:val="en-US"/>
              </w:rPr>
              <w:t>:</w:t>
            </w:r>
            <w:r w:rsidR="00A926E1" w:rsidRPr="008B4979">
              <w:rPr>
                <w:rFonts w:asciiTheme="minorHAnsi" w:hAnsiTheme="minorHAnsi" w:cstheme="minorHAnsi"/>
                <w:sz w:val="24"/>
                <w:szCs w:val="24"/>
                <w:lang w:val="en-US"/>
              </w:rPr>
              <w:t>00</w:t>
            </w:r>
          </w:p>
        </w:tc>
        <w:tc>
          <w:tcPr>
            <w:tcW w:w="4018" w:type="pct"/>
            <w:tcBorders>
              <w:top w:val="single" w:sz="4" w:space="0" w:color="auto"/>
              <w:left w:val="single" w:sz="4" w:space="0" w:color="auto"/>
              <w:bottom w:val="single" w:sz="4" w:space="0" w:color="auto"/>
              <w:right w:val="single" w:sz="4" w:space="0" w:color="auto"/>
            </w:tcBorders>
            <w:vAlign w:val="center"/>
            <w:hideMark/>
          </w:tcPr>
          <w:p w:rsidR="00EB7E81" w:rsidRPr="008B4979" w:rsidRDefault="00AE76EA">
            <w:pPr>
              <w:numPr>
                <w:ilvl w:val="0"/>
                <w:numId w:val="2"/>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Pitching simulation</w:t>
            </w:r>
          </w:p>
          <w:p w:rsidR="00695CFE" w:rsidRPr="008B4979" w:rsidRDefault="007230B8">
            <w:pPr>
              <w:numPr>
                <w:ilvl w:val="0"/>
                <w:numId w:val="2"/>
              </w:numPr>
              <w:spacing w:line="240" w:lineRule="auto"/>
              <w:contextualSpacing/>
              <w:jc w:val="left"/>
              <w:rPr>
                <w:rFonts w:asciiTheme="minorHAnsi" w:hAnsiTheme="minorHAnsi" w:cstheme="minorHAnsi"/>
                <w:sz w:val="24"/>
                <w:szCs w:val="24"/>
                <w:lang w:val="en-US"/>
              </w:rPr>
            </w:pPr>
            <w:r w:rsidRPr="008B4979">
              <w:rPr>
                <w:rFonts w:asciiTheme="minorHAnsi" w:hAnsiTheme="minorHAnsi" w:cstheme="minorHAnsi"/>
                <w:sz w:val="24"/>
                <w:szCs w:val="24"/>
                <w:lang w:val="en-US"/>
              </w:rPr>
              <w:t>Workshop summary</w:t>
            </w:r>
          </w:p>
        </w:tc>
      </w:tr>
    </w:tbl>
    <w:p w:rsidR="00EB7E81" w:rsidRPr="008B4979" w:rsidRDefault="00EB7E81" w:rsidP="00EB7E81">
      <w:pPr>
        <w:rPr>
          <w:rStyle w:val="a4"/>
          <w:rFonts w:asciiTheme="minorHAnsi" w:hAnsiTheme="minorHAnsi" w:cstheme="minorHAnsi"/>
          <w:sz w:val="24"/>
          <w:szCs w:val="24"/>
          <w:lang w:val="en-US"/>
        </w:rPr>
      </w:pPr>
    </w:p>
    <w:p w:rsidR="007230B8" w:rsidRPr="008B4979" w:rsidRDefault="007230B8" w:rsidP="003E7BFB">
      <w:pPr>
        <w:rPr>
          <w:rFonts w:asciiTheme="minorHAnsi" w:hAnsiTheme="minorHAnsi" w:cstheme="minorHAnsi"/>
          <w:b/>
          <w:sz w:val="24"/>
          <w:szCs w:val="24"/>
          <w:lang w:val="en-US"/>
        </w:rPr>
      </w:pPr>
      <w:r w:rsidRPr="008B4979">
        <w:rPr>
          <w:rFonts w:asciiTheme="minorHAnsi" w:hAnsiTheme="minorHAnsi" w:cstheme="minorHAnsi"/>
          <w:b/>
          <w:sz w:val="24"/>
          <w:szCs w:val="24"/>
          <w:lang w:val="en-US"/>
        </w:rPr>
        <w:t>About the trainer:</w:t>
      </w:r>
    </w:p>
    <w:p w:rsidR="003E7BFB" w:rsidRPr="008B4979" w:rsidRDefault="007230B8" w:rsidP="005176EB">
      <w:pPr>
        <w:rPr>
          <w:rFonts w:asciiTheme="minorHAnsi" w:hAnsiTheme="minorHAnsi" w:cstheme="minorHAnsi"/>
          <w:sz w:val="24"/>
          <w:szCs w:val="24"/>
          <w:lang w:val="en-US"/>
        </w:rPr>
      </w:pPr>
      <w:r w:rsidRPr="008B4979">
        <w:rPr>
          <w:rFonts w:asciiTheme="minorHAnsi" w:hAnsiTheme="minorHAnsi" w:cstheme="minorHAnsi"/>
          <w:noProof/>
          <w:sz w:val="24"/>
          <w:szCs w:val="24"/>
          <w:lang w:val="uk-UA" w:eastAsia="uk-UA"/>
        </w:rPr>
        <w:drawing>
          <wp:anchor distT="0" distB="0" distL="114300" distR="114300" simplePos="0" relativeHeight="251658240" behindDoc="1" locked="0" layoutInCell="1" allowOverlap="1">
            <wp:simplePos x="0" y="0"/>
            <wp:positionH relativeFrom="margin">
              <wp:align>left</wp:align>
            </wp:positionH>
            <wp:positionV relativeFrom="paragraph">
              <wp:posOffset>269875</wp:posOffset>
            </wp:positionV>
            <wp:extent cx="1506855" cy="1590675"/>
            <wp:effectExtent l="0" t="0" r="0" b="0"/>
            <wp:wrapTight wrapText="bothSides">
              <wp:wrapPolygon edited="0">
                <wp:start x="0" y="0"/>
                <wp:lineTo x="0" y="21212"/>
                <wp:lineTo x="21300" y="21212"/>
                <wp:lineTo x="21300" y="0"/>
                <wp:lineTo x="0" y="0"/>
              </wp:wrapPolygon>
            </wp:wrapTight>
            <wp:docPr id="1" name="Obraz 1" descr="Piotr Nędzewicz, Author at Poznański Park Naukowo-Technolog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otr Nędzewicz, Author at Poznański Park Naukowo-Technologiczn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6804" cy="1600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E23" w:rsidRPr="008B4979">
        <w:rPr>
          <w:rFonts w:asciiTheme="minorHAnsi" w:hAnsiTheme="minorHAnsi" w:cstheme="minorHAnsi"/>
          <w:sz w:val="24"/>
          <w:szCs w:val="24"/>
          <w:lang w:val="en-US"/>
        </w:rPr>
        <w:t xml:space="preserve">Piotr </w:t>
      </w:r>
      <w:proofErr w:type="spellStart"/>
      <w:r w:rsidR="00B57E23" w:rsidRPr="008B4979">
        <w:rPr>
          <w:rFonts w:asciiTheme="minorHAnsi" w:hAnsiTheme="minorHAnsi" w:cstheme="minorHAnsi"/>
          <w:sz w:val="24"/>
          <w:szCs w:val="24"/>
          <w:lang w:val="en-US"/>
        </w:rPr>
        <w:t>Nędzewicz</w:t>
      </w:r>
      <w:proofErr w:type="spellEnd"/>
      <w:r w:rsidR="00B57E23" w:rsidRPr="008B4979">
        <w:rPr>
          <w:rFonts w:asciiTheme="minorHAnsi" w:hAnsiTheme="minorHAnsi" w:cstheme="minorHAnsi"/>
          <w:sz w:val="24"/>
          <w:szCs w:val="24"/>
          <w:lang w:val="en-US"/>
        </w:rPr>
        <w:t xml:space="preserve"> - H</w:t>
      </w:r>
      <w:r w:rsidRPr="008B4979">
        <w:rPr>
          <w:rFonts w:asciiTheme="minorHAnsi" w:hAnsiTheme="minorHAnsi" w:cstheme="minorHAnsi"/>
          <w:sz w:val="24"/>
          <w:szCs w:val="24"/>
          <w:lang w:val="en-US"/>
        </w:rPr>
        <w:t xml:space="preserve">ead of </w:t>
      </w:r>
      <w:proofErr w:type="spellStart"/>
      <w:r w:rsidRPr="008B4979">
        <w:rPr>
          <w:rFonts w:asciiTheme="minorHAnsi" w:hAnsiTheme="minorHAnsi" w:cstheme="minorHAnsi"/>
          <w:sz w:val="24"/>
          <w:szCs w:val="24"/>
          <w:lang w:val="en-US"/>
        </w:rPr>
        <w:t>Commercialisation</w:t>
      </w:r>
      <w:proofErr w:type="spellEnd"/>
      <w:r w:rsidRPr="008B4979">
        <w:rPr>
          <w:rFonts w:asciiTheme="minorHAnsi" w:hAnsiTheme="minorHAnsi" w:cstheme="minorHAnsi"/>
          <w:sz w:val="24"/>
          <w:szCs w:val="24"/>
          <w:lang w:val="en-US"/>
        </w:rPr>
        <w:t xml:space="preserve"> and Business Development, </w:t>
      </w:r>
      <w:r w:rsidR="00B57E23" w:rsidRPr="008B4979">
        <w:rPr>
          <w:rFonts w:asciiTheme="minorHAnsi" w:hAnsiTheme="minorHAnsi" w:cstheme="minorHAnsi"/>
          <w:sz w:val="24"/>
          <w:szCs w:val="24"/>
          <w:lang w:val="en-US"/>
        </w:rPr>
        <w:t>C</w:t>
      </w:r>
      <w:r w:rsidRPr="008B4979">
        <w:rPr>
          <w:rFonts w:asciiTheme="minorHAnsi" w:hAnsiTheme="minorHAnsi" w:cstheme="minorHAnsi"/>
          <w:sz w:val="24"/>
          <w:szCs w:val="24"/>
          <w:lang w:val="en-US"/>
        </w:rPr>
        <w:t>oordinator of DIH4Future.</w:t>
      </w:r>
    </w:p>
    <w:p w:rsidR="003E7BFB" w:rsidRPr="008B4979" w:rsidRDefault="007230B8" w:rsidP="005176EB">
      <w:pPr>
        <w:rPr>
          <w:rFonts w:asciiTheme="minorHAnsi" w:hAnsiTheme="minorHAnsi" w:cstheme="minorHAnsi"/>
          <w:sz w:val="24"/>
          <w:szCs w:val="24"/>
          <w:lang w:val="en-US"/>
        </w:rPr>
      </w:pPr>
      <w:r w:rsidRPr="008B4979">
        <w:rPr>
          <w:rFonts w:asciiTheme="minorHAnsi" w:hAnsiTheme="minorHAnsi" w:cstheme="minorHAnsi"/>
          <w:sz w:val="24"/>
          <w:szCs w:val="24"/>
          <w:lang w:val="en-US"/>
        </w:rPr>
        <w:t xml:space="preserve">He is responsible for implementation of projects related to </w:t>
      </w:r>
      <w:proofErr w:type="spellStart"/>
      <w:r w:rsidRPr="008B4979">
        <w:rPr>
          <w:rFonts w:asciiTheme="minorHAnsi" w:hAnsiTheme="minorHAnsi" w:cstheme="minorHAnsi"/>
          <w:sz w:val="24"/>
          <w:szCs w:val="24"/>
          <w:lang w:val="en-US"/>
        </w:rPr>
        <w:t>commercialisation</w:t>
      </w:r>
      <w:proofErr w:type="spellEnd"/>
      <w:r w:rsidRPr="008B4979">
        <w:rPr>
          <w:rFonts w:asciiTheme="minorHAnsi" w:hAnsiTheme="minorHAnsi" w:cstheme="minorHAnsi"/>
          <w:sz w:val="24"/>
          <w:szCs w:val="24"/>
          <w:lang w:val="en-US"/>
        </w:rPr>
        <w:t xml:space="preserve"> of new technologies, digital transformation and innovative business development. He started his career in 2007 in one of the international auditing and consulting companies. He has been working for Poznan Science and Technology Park (PPNT) since 2011. Initially, as a technology transfer consultant and innovation specialist, he supported companies in developing business based on </w:t>
      </w:r>
      <w:r w:rsidRPr="008B4979">
        <w:rPr>
          <w:rFonts w:asciiTheme="minorHAnsi" w:hAnsiTheme="minorHAnsi" w:cstheme="minorHAnsi"/>
          <w:sz w:val="24"/>
          <w:szCs w:val="24"/>
          <w:lang w:val="en-US"/>
        </w:rPr>
        <w:lastRenderedPageBreak/>
        <w:t xml:space="preserve">new technologies. Between 2016 and 2017, as an investment manager of the PPNT </w:t>
      </w:r>
      <w:r w:rsidR="00B57E23" w:rsidRPr="008B4979">
        <w:rPr>
          <w:rFonts w:asciiTheme="minorHAnsi" w:hAnsiTheme="minorHAnsi" w:cstheme="minorHAnsi"/>
          <w:sz w:val="24"/>
          <w:szCs w:val="24"/>
          <w:lang w:val="en-US"/>
        </w:rPr>
        <w:t>Seed</w:t>
      </w:r>
      <w:r w:rsidRPr="008B4979">
        <w:rPr>
          <w:rFonts w:asciiTheme="minorHAnsi" w:hAnsiTheme="minorHAnsi" w:cstheme="minorHAnsi"/>
          <w:sz w:val="24"/>
          <w:szCs w:val="24"/>
          <w:lang w:val="en-US"/>
        </w:rPr>
        <w:t xml:space="preserve"> Fund and a member of the supervisory boards of portfolio companies, he was responsible for investments in new technological ventures. Since 2018, he has been managing the </w:t>
      </w:r>
      <w:proofErr w:type="spellStart"/>
      <w:r w:rsidRPr="008B4979">
        <w:rPr>
          <w:rFonts w:asciiTheme="minorHAnsi" w:hAnsiTheme="minorHAnsi" w:cstheme="minorHAnsi"/>
          <w:sz w:val="24"/>
          <w:szCs w:val="24"/>
          <w:lang w:val="en-US"/>
        </w:rPr>
        <w:t>Commercialisation</w:t>
      </w:r>
      <w:proofErr w:type="spellEnd"/>
      <w:r w:rsidRPr="008B4979">
        <w:rPr>
          <w:rFonts w:asciiTheme="minorHAnsi" w:hAnsiTheme="minorHAnsi" w:cstheme="minorHAnsi"/>
          <w:sz w:val="24"/>
          <w:szCs w:val="24"/>
          <w:lang w:val="en-US"/>
        </w:rPr>
        <w:t xml:space="preserve"> and Business Development Department. From 2020 he is responsible for the development of the Digital Innovation Hub DIH4Future. He is an expert of the European Commission</w:t>
      </w:r>
      <w:r w:rsidR="00B57E23" w:rsidRPr="008B4979">
        <w:rPr>
          <w:rFonts w:asciiTheme="minorHAnsi" w:hAnsiTheme="minorHAnsi" w:cstheme="minorHAnsi"/>
          <w:sz w:val="24"/>
          <w:szCs w:val="24"/>
          <w:lang w:val="en-US"/>
        </w:rPr>
        <w:t xml:space="preserve"> (EIC Accelerator Evaluator Expert)</w:t>
      </w:r>
      <w:r w:rsidRPr="008B4979">
        <w:rPr>
          <w:rFonts w:asciiTheme="minorHAnsi" w:hAnsiTheme="minorHAnsi" w:cstheme="minorHAnsi"/>
          <w:sz w:val="24"/>
          <w:szCs w:val="24"/>
          <w:lang w:val="en-US"/>
        </w:rPr>
        <w:t xml:space="preserve"> and a member of the </w:t>
      </w:r>
      <w:proofErr w:type="spellStart"/>
      <w:r w:rsidRPr="008B4979">
        <w:rPr>
          <w:rFonts w:asciiTheme="minorHAnsi" w:hAnsiTheme="minorHAnsi" w:cstheme="minorHAnsi"/>
          <w:sz w:val="24"/>
          <w:szCs w:val="24"/>
          <w:lang w:val="en-US"/>
        </w:rPr>
        <w:t>Wielkopolska</w:t>
      </w:r>
      <w:proofErr w:type="spellEnd"/>
      <w:r w:rsidRPr="008B4979">
        <w:rPr>
          <w:rFonts w:asciiTheme="minorHAnsi" w:hAnsiTheme="minorHAnsi" w:cstheme="minorHAnsi"/>
          <w:sz w:val="24"/>
          <w:szCs w:val="24"/>
          <w:lang w:val="en-US"/>
        </w:rPr>
        <w:t xml:space="preserve"> Regional Council of the</w:t>
      </w:r>
      <w:r w:rsidR="00B57E23" w:rsidRPr="008B4979">
        <w:rPr>
          <w:rFonts w:asciiTheme="minorHAnsi" w:hAnsiTheme="minorHAnsi" w:cstheme="minorHAnsi"/>
          <w:sz w:val="24"/>
          <w:szCs w:val="24"/>
          <w:lang w:val="en-US"/>
        </w:rPr>
        <w:t xml:space="preserve"> Future</w:t>
      </w:r>
      <w:r w:rsidRPr="008B4979">
        <w:rPr>
          <w:rFonts w:asciiTheme="minorHAnsi" w:hAnsiTheme="minorHAnsi" w:cstheme="minorHAnsi"/>
          <w:sz w:val="24"/>
          <w:szCs w:val="24"/>
          <w:lang w:val="en-US"/>
        </w:rPr>
        <w:t xml:space="preserve"> Industry.</w:t>
      </w:r>
      <w:r w:rsidR="004762D4" w:rsidRPr="008B4979">
        <w:rPr>
          <w:rFonts w:asciiTheme="minorHAnsi" w:hAnsiTheme="minorHAnsi" w:cstheme="minorHAnsi"/>
          <w:sz w:val="24"/>
          <w:szCs w:val="24"/>
          <w:lang w:val="en-US"/>
        </w:rPr>
        <w:t xml:space="preserve"> </w:t>
      </w:r>
    </w:p>
    <w:p w:rsidR="008B4979" w:rsidRPr="008B4979" w:rsidRDefault="008B4979" w:rsidP="005176EB">
      <w:pPr>
        <w:rPr>
          <w:rFonts w:asciiTheme="minorHAnsi" w:hAnsiTheme="minorHAnsi" w:cstheme="minorHAnsi"/>
          <w:b/>
          <w:sz w:val="24"/>
          <w:szCs w:val="24"/>
          <w:lang w:val="en-US"/>
        </w:rPr>
      </w:pPr>
      <w:r w:rsidRPr="008B4979">
        <w:rPr>
          <w:rFonts w:asciiTheme="minorHAnsi" w:hAnsiTheme="minorHAnsi" w:cstheme="minorHAnsi"/>
          <w:b/>
          <w:sz w:val="24"/>
          <w:szCs w:val="24"/>
          <w:lang w:val="en-US"/>
        </w:rPr>
        <w:t>Registration:</w:t>
      </w:r>
    </w:p>
    <w:p w:rsidR="008B4979" w:rsidRPr="008B4979" w:rsidRDefault="008B4979" w:rsidP="00C571F3">
      <w:pPr>
        <w:rPr>
          <w:rFonts w:asciiTheme="minorHAnsi" w:hAnsiTheme="minorHAnsi" w:cstheme="minorHAnsi"/>
          <w:sz w:val="24"/>
          <w:szCs w:val="24"/>
          <w:lang w:val="en-US"/>
        </w:rPr>
      </w:pPr>
      <w:r w:rsidRPr="008B4979">
        <w:rPr>
          <w:rFonts w:asciiTheme="minorHAnsi" w:hAnsiTheme="minorHAnsi" w:cstheme="minorHAnsi"/>
          <w:sz w:val="24"/>
          <w:szCs w:val="24"/>
          <w:lang w:val="en-US"/>
        </w:rPr>
        <w:t xml:space="preserve">For registration, please, send the following information about Your company (in English):  </w:t>
      </w:r>
    </w:p>
    <w:p w:rsidR="008B4979" w:rsidRPr="008B4979" w:rsidRDefault="008B4979" w:rsidP="00C571F3">
      <w:pPr>
        <w:pStyle w:val="a6"/>
        <w:numPr>
          <w:ilvl w:val="0"/>
          <w:numId w:val="4"/>
        </w:numPr>
        <w:jc w:val="both"/>
        <w:rPr>
          <w:rStyle w:val="a4"/>
          <w:rFonts w:asciiTheme="minorHAnsi" w:hAnsiTheme="minorHAnsi" w:cstheme="minorHAnsi"/>
          <w:color w:val="auto"/>
          <w:sz w:val="24"/>
          <w:lang w:val="en-US"/>
        </w:rPr>
      </w:pPr>
      <w:r w:rsidRPr="008B4979">
        <w:rPr>
          <w:rStyle w:val="a4"/>
          <w:rFonts w:asciiTheme="minorHAnsi" w:hAnsiTheme="minorHAnsi" w:cstheme="minorHAnsi"/>
          <w:color w:val="auto"/>
          <w:sz w:val="24"/>
          <w:lang w:val="en-US"/>
        </w:rPr>
        <w:t>the company name</w:t>
      </w:r>
    </w:p>
    <w:p w:rsidR="008B4979" w:rsidRPr="008B4979" w:rsidRDefault="008B4979" w:rsidP="00C571F3">
      <w:pPr>
        <w:pStyle w:val="a6"/>
        <w:numPr>
          <w:ilvl w:val="0"/>
          <w:numId w:val="4"/>
        </w:numPr>
        <w:jc w:val="both"/>
        <w:rPr>
          <w:rStyle w:val="a4"/>
          <w:rFonts w:asciiTheme="minorHAnsi" w:hAnsiTheme="minorHAnsi" w:cstheme="minorHAnsi"/>
          <w:color w:val="auto"/>
          <w:sz w:val="24"/>
          <w:lang w:val="en-US"/>
        </w:rPr>
      </w:pPr>
      <w:r w:rsidRPr="008B4979">
        <w:rPr>
          <w:rStyle w:val="a4"/>
          <w:rFonts w:asciiTheme="minorHAnsi" w:hAnsiTheme="minorHAnsi" w:cstheme="minorHAnsi"/>
          <w:color w:val="auto"/>
          <w:sz w:val="24"/>
          <w:lang w:val="en-US"/>
        </w:rPr>
        <w:t>contact e-mail address and the company's website, if possible</w:t>
      </w:r>
    </w:p>
    <w:p w:rsidR="008B4979" w:rsidRPr="008B4979" w:rsidRDefault="008B4979" w:rsidP="00C571F3">
      <w:pPr>
        <w:pStyle w:val="a6"/>
        <w:numPr>
          <w:ilvl w:val="0"/>
          <w:numId w:val="4"/>
        </w:numPr>
        <w:jc w:val="both"/>
        <w:rPr>
          <w:rStyle w:val="a4"/>
          <w:rFonts w:asciiTheme="minorHAnsi" w:hAnsiTheme="minorHAnsi" w:cstheme="minorHAnsi"/>
          <w:color w:val="auto"/>
          <w:sz w:val="24"/>
          <w:lang w:val="en-US"/>
        </w:rPr>
      </w:pPr>
      <w:r w:rsidRPr="008B4979">
        <w:rPr>
          <w:rStyle w:val="a4"/>
          <w:rFonts w:asciiTheme="minorHAnsi" w:hAnsiTheme="minorHAnsi" w:cstheme="minorHAnsi"/>
          <w:color w:val="auto"/>
          <w:sz w:val="24"/>
          <w:lang w:val="en-US"/>
        </w:rPr>
        <w:t xml:space="preserve">a brief description of the company's activities, </w:t>
      </w:r>
    </w:p>
    <w:p w:rsidR="008B4979" w:rsidRPr="008B4979" w:rsidRDefault="008B4979" w:rsidP="00C571F3">
      <w:pPr>
        <w:pStyle w:val="a6"/>
        <w:jc w:val="both"/>
        <w:rPr>
          <w:rStyle w:val="a4"/>
          <w:rFonts w:asciiTheme="minorHAnsi" w:hAnsiTheme="minorHAnsi" w:cstheme="minorHAnsi"/>
          <w:color w:val="auto"/>
          <w:sz w:val="24"/>
          <w:lang w:val="en-US"/>
        </w:rPr>
      </w:pPr>
    </w:p>
    <w:p w:rsidR="008B4979" w:rsidRPr="008B4979" w:rsidRDefault="008B4979" w:rsidP="008B4979">
      <w:pPr>
        <w:rPr>
          <w:rStyle w:val="a4"/>
          <w:rFonts w:asciiTheme="minorHAnsi" w:hAnsiTheme="minorHAnsi" w:cstheme="minorHAnsi"/>
          <w:color w:val="auto"/>
          <w:sz w:val="24"/>
          <w:szCs w:val="24"/>
          <w:lang w:val="en-US"/>
        </w:rPr>
      </w:pPr>
      <w:r w:rsidRPr="008B4979">
        <w:rPr>
          <w:rStyle w:val="a4"/>
          <w:rFonts w:asciiTheme="minorHAnsi" w:hAnsiTheme="minorHAnsi" w:cstheme="minorHAnsi"/>
          <w:color w:val="auto"/>
          <w:sz w:val="24"/>
          <w:szCs w:val="24"/>
          <w:lang w:val="en-US"/>
        </w:rPr>
        <w:t xml:space="preserve">to the e-mail address: </w:t>
      </w:r>
      <w:hyperlink r:id="rId8" w:history="1">
        <w:r w:rsidRPr="008B4979">
          <w:rPr>
            <w:rStyle w:val="ab"/>
            <w:rFonts w:asciiTheme="minorHAnsi" w:hAnsiTheme="minorHAnsi" w:cstheme="minorHAnsi"/>
            <w:sz w:val="24"/>
            <w:szCs w:val="24"/>
            <w:lang w:val="en-US"/>
          </w:rPr>
          <w:t>agata_karcz@parp.gov.pl</w:t>
        </w:r>
      </w:hyperlink>
      <w:r w:rsidRPr="008B4979">
        <w:rPr>
          <w:rStyle w:val="a4"/>
          <w:rFonts w:asciiTheme="minorHAnsi" w:hAnsiTheme="minorHAnsi" w:cstheme="minorHAnsi"/>
          <w:color w:val="auto"/>
          <w:sz w:val="24"/>
          <w:szCs w:val="24"/>
          <w:lang w:val="en-US"/>
        </w:rPr>
        <w:t xml:space="preserve"> </w:t>
      </w:r>
    </w:p>
    <w:p w:rsidR="008B4979" w:rsidRPr="008B4979" w:rsidRDefault="008B4979" w:rsidP="008B4979">
      <w:pPr>
        <w:rPr>
          <w:rStyle w:val="a4"/>
          <w:rFonts w:asciiTheme="minorHAnsi" w:hAnsiTheme="minorHAnsi" w:cstheme="minorHAnsi"/>
          <w:color w:val="auto"/>
          <w:sz w:val="24"/>
          <w:szCs w:val="24"/>
          <w:lang w:val="en-US"/>
        </w:rPr>
      </w:pPr>
      <w:r w:rsidRPr="008B4979">
        <w:rPr>
          <w:rStyle w:val="a4"/>
          <w:rFonts w:asciiTheme="minorHAnsi" w:hAnsiTheme="minorHAnsi" w:cstheme="minorHAnsi"/>
          <w:color w:val="auto"/>
          <w:sz w:val="24"/>
          <w:szCs w:val="24"/>
          <w:lang w:val="en-US"/>
        </w:rPr>
        <w:t>Registration will last until 20 August 2021 12:00 a.m. or until the completion of a group of participants.</w:t>
      </w:r>
    </w:p>
    <w:p w:rsidR="004762D4" w:rsidRPr="008B4979" w:rsidRDefault="004762D4" w:rsidP="008B4979">
      <w:pPr>
        <w:rPr>
          <w:rStyle w:val="a4"/>
          <w:rFonts w:asciiTheme="minorHAnsi" w:hAnsiTheme="minorHAnsi" w:cstheme="minorHAnsi"/>
          <w:sz w:val="24"/>
          <w:szCs w:val="24"/>
          <w:lang w:val="en-US"/>
        </w:rPr>
      </w:pPr>
    </w:p>
    <w:sectPr w:rsidR="004762D4" w:rsidRPr="008B4979" w:rsidSect="007A5E81">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413" w:rsidRDefault="00016413" w:rsidP="007A5E81">
      <w:pPr>
        <w:spacing w:after="0" w:line="240" w:lineRule="auto"/>
      </w:pPr>
      <w:r>
        <w:separator/>
      </w:r>
    </w:p>
  </w:endnote>
  <w:endnote w:type="continuationSeparator" w:id="0">
    <w:p w:rsidR="00016413" w:rsidRDefault="00016413" w:rsidP="007A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w:altName w:val="Tahoma"/>
    <w:charset w:val="EE"/>
    <w:family w:val="swiss"/>
    <w:pitch w:val="variable"/>
    <w:sig w:usb0="00000001" w:usb1="4000205B" w:usb2="00000028" w:usb3="00000000" w:csb0="0000019F" w:csb1="00000000"/>
  </w:font>
  <w:font w:name="Open Sans Light">
    <w:altName w:val="Segoe UI Semilight"/>
    <w:charset w:val="EE"/>
    <w:family w:val="swiss"/>
    <w:pitch w:val="variable"/>
    <w:sig w:usb0="00000001" w:usb1="4000205B"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413" w:rsidRDefault="00016413" w:rsidP="007A5E81">
      <w:pPr>
        <w:spacing w:after="0" w:line="240" w:lineRule="auto"/>
      </w:pPr>
      <w:r>
        <w:separator/>
      </w:r>
    </w:p>
  </w:footnote>
  <w:footnote w:type="continuationSeparator" w:id="0">
    <w:p w:rsidR="00016413" w:rsidRDefault="00016413" w:rsidP="007A5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79" w:rsidRDefault="008B4979" w:rsidP="007A5E81">
    <w:pPr>
      <w:pStyle w:val="a7"/>
      <w:tabs>
        <w:tab w:val="clear" w:pos="4536"/>
        <w:tab w:val="center" w:pos="4253"/>
      </w:tabs>
      <w:ind w:left="142"/>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79" w:rsidRDefault="008B4979" w:rsidP="007A5E81">
    <w:pPr>
      <w:pStyle w:val="a7"/>
      <w:jc w:val="center"/>
    </w:pPr>
    <w:r w:rsidRPr="007A5E81">
      <w:rPr>
        <w:noProof/>
        <w:lang w:val="uk-UA" w:eastAsia="uk-UA"/>
      </w:rPr>
      <w:drawing>
        <wp:inline distT="0" distB="0" distL="0" distR="0">
          <wp:extent cx="1073150" cy="621136"/>
          <wp:effectExtent l="0" t="0" r="0" b="7620"/>
          <wp:docPr id="7" name="Obraz 7" descr="D:\Users\agata_karcz\Desktop\LOGO\logotyp_ukraiński_-_zgodny_z_księgą_zna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agata_karcz\Desktop\LOGO\logotyp_ukraiński_-_zgodny_z_księgą_znak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727" cy="624943"/>
                  </a:xfrm>
                  <a:prstGeom prst="rect">
                    <a:avLst/>
                  </a:prstGeom>
                  <a:noFill/>
                  <a:ln>
                    <a:noFill/>
                  </a:ln>
                </pic:spPr>
              </pic:pic>
            </a:graphicData>
          </a:graphic>
        </wp:inline>
      </w:drawing>
    </w:r>
    <w:r w:rsidRPr="007A5E81">
      <w:rPr>
        <w:noProof/>
        <w:lang w:val="uk-UA" w:eastAsia="uk-UA"/>
      </w:rPr>
      <w:drawing>
        <wp:inline distT="0" distB="0" distL="0" distR="0">
          <wp:extent cx="1403800" cy="774700"/>
          <wp:effectExtent l="0" t="0" r="6350" b="6350"/>
          <wp:docPr id="6" name="Obraz 6" descr="D:\Users\agata_karcz\Desktop\LOGO\PARP PFR Group logo-RGB-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agata_karcz\Desktop\LOGO\PARP PFR Group logo-RGB-mal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270" cy="784341"/>
                  </a:xfrm>
                  <a:prstGeom prst="rect">
                    <a:avLst/>
                  </a:prstGeom>
                  <a:noFill/>
                  <a:ln>
                    <a:noFill/>
                  </a:ln>
                </pic:spPr>
              </pic:pic>
            </a:graphicData>
          </a:graphic>
        </wp:inline>
      </w:drawing>
    </w:r>
    <w:r w:rsidRPr="007A5E81">
      <w:rPr>
        <w:noProof/>
        <w:lang w:val="uk-UA" w:eastAsia="uk-UA"/>
      </w:rPr>
      <w:drawing>
        <wp:inline distT="0" distB="0" distL="0" distR="0" wp14:anchorId="541325E7" wp14:editId="7DA1E515">
          <wp:extent cx="1517650" cy="563298"/>
          <wp:effectExtent l="0" t="0" r="6350" b="8255"/>
          <wp:docPr id="5" name="Obraz 5" descr="D:\Users\agata_karcz\Desktop\LOGO\MRiPR_horyzontalne_ang-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agata_karcz\Desktop\LOGO\MRiPR_horyzontalne_ang-01 (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0623" cy="571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93E1F"/>
    <w:multiLevelType w:val="hybridMultilevel"/>
    <w:tmpl w:val="BC18904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5687292"/>
    <w:multiLevelType w:val="hybridMultilevel"/>
    <w:tmpl w:val="2D706E8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5760A45"/>
    <w:multiLevelType w:val="hybridMultilevel"/>
    <w:tmpl w:val="5DD08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1A223F"/>
    <w:multiLevelType w:val="hybridMultilevel"/>
    <w:tmpl w:val="017E79EE"/>
    <w:lvl w:ilvl="0" w:tplc="2B5A6236">
      <w:start w:val="1"/>
      <w:numFmt w:val="bullet"/>
      <w:lvlText w:val=""/>
      <w:lvlJc w:val="left"/>
      <w:pPr>
        <w:tabs>
          <w:tab w:val="num" w:pos="720"/>
        </w:tabs>
        <w:ind w:left="720" w:hanging="360"/>
      </w:pPr>
      <w:rPr>
        <w:rFonts w:ascii="Wingdings" w:hAnsi="Wingdings" w:hint="default"/>
      </w:rPr>
    </w:lvl>
    <w:lvl w:ilvl="1" w:tplc="351CCA50">
      <w:start w:val="1"/>
      <w:numFmt w:val="bullet"/>
      <w:lvlText w:val=""/>
      <w:lvlJc w:val="left"/>
      <w:pPr>
        <w:tabs>
          <w:tab w:val="num" w:pos="1440"/>
        </w:tabs>
        <w:ind w:left="1440" w:hanging="360"/>
      </w:pPr>
      <w:rPr>
        <w:rFonts w:ascii="Wingdings" w:hAnsi="Wingdings" w:hint="default"/>
      </w:rPr>
    </w:lvl>
    <w:lvl w:ilvl="2" w:tplc="EE26AAC2" w:tentative="1">
      <w:start w:val="1"/>
      <w:numFmt w:val="bullet"/>
      <w:lvlText w:val=""/>
      <w:lvlJc w:val="left"/>
      <w:pPr>
        <w:tabs>
          <w:tab w:val="num" w:pos="2160"/>
        </w:tabs>
        <w:ind w:left="2160" w:hanging="360"/>
      </w:pPr>
      <w:rPr>
        <w:rFonts w:ascii="Wingdings" w:hAnsi="Wingdings" w:hint="default"/>
      </w:rPr>
    </w:lvl>
    <w:lvl w:ilvl="3" w:tplc="81481316" w:tentative="1">
      <w:start w:val="1"/>
      <w:numFmt w:val="bullet"/>
      <w:lvlText w:val=""/>
      <w:lvlJc w:val="left"/>
      <w:pPr>
        <w:tabs>
          <w:tab w:val="num" w:pos="2880"/>
        </w:tabs>
        <w:ind w:left="2880" w:hanging="360"/>
      </w:pPr>
      <w:rPr>
        <w:rFonts w:ascii="Wingdings" w:hAnsi="Wingdings" w:hint="default"/>
      </w:rPr>
    </w:lvl>
    <w:lvl w:ilvl="4" w:tplc="72FE1C58" w:tentative="1">
      <w:start w:val="1"/>
      <w:numFmt w:val="bullet"/>
      <w:lvlText w:val=""/>
      <w:lvlJc w:val="left"/>
      <w:pPr>
        <w:tabs>
          <w:tab w:val="num" w:pos="3600"/>
        </w:tabs>
        <w:ind w:left="3600" w:hanging="360"/>
      </w:pPr>
      <w:rPr>
        <w:rFonts w:ascii="Wingdings" w:hAnsi="Wingdings" w:hint="default"/>
      </w:rPr>
    </w:lvl>
    <w:lvl w:ilvl="5" w:tplc="BFF0EC66" w:tentative="1">
      <w:start w:val="1"/>
      <w:numFmt w:val="bullet"/>
      <w:lvlText w:val=""/>
      <w:lvlJc w:val="left"/>
      <w:pPr>
        <w:tabs>
          <w:tab w:val="num" w:pos="4320"/>
        </w:tabs>
        <w:ind w:left="4320" w:hanging="360"/>
      </w:pPr>
      <w:rPr>
        <w:rFonts w:ascii="Wingdings" w:hAnsi="Wingdings" w:hint="default"/>
      </w:rPr>
    </w:lvl>
    <w:lvl w:ilvl="6" w:tplc="98ECFD36" w:tentative="1">
      <w:start w:val="1"/>
      <w:numFmt w:val="bullet"/>
      <w:lvlText w:val=""/>
      <w:lvlJc w:val="left"/>
      <w:pPr>
        <w:tabs>
          <w:tab w:val="num" w:pos="5040"/>
        </w:tabs>
        <w:ind w:left="5040" w:hanging="360"/>
      </w:pPr>
      <w:rPr>
        <w:rFonts w:ascii="Wingdings" w:hAnsi="Wingdings" w:hint="default"/>
      </w:rPr>
    </w:lvl>
    <w:lvl w:ilvl="7" w:tplc="C524952A" w:tentative="1">
      <w:start w:val="1"/>
      <w:numFmt w:val="bullet"/>
      <w:lvlText w:val=""/>
      <w:lvlJc w:val="left"/>
      <w:pPr>
        <w:tabs>
          <w:tab w:val="num" w:pos="5760"/>
        </w:tabs>
        <w:ind w:left="5760" w:hanging="360"/>
      </w:pPr>
      <w:rPr>
        <w:rFonts w:ascii="Wingdings" w:hAnsi="Wingdings" w:hint="default"/>
      </w:rPr>
    </w:lvl>
    <w:lvl w:ilvl="8" w:tplc="00D672F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E81"/>
    <w:rsid w:val="00016413"/>
    <w:rsid w:val="000845B4"/>
    <w:rsid w:val="00101670"/>
    <w:rsid w:val="00151871"/>
    <w:rsid w:val="001A3BA9"/>
    <w:rsid w:val="001E359D"/>
    <w:rsid w:val="003E7BFB"/>
    <w:rsid w:val="004762D4"/>
    <w:rsid w:val="0050285D"/>
    <w:rsid w:val="005176EB"/>
    <w:rsid w:val="0052785A"/>
    <w:rsid w:val="005F4D64"/>
    <w:rsid w:val="00695CFE"/>
    <w:rsid w:val="006B2487"/>
    <w:rsid w:val="007230B8"/>
    <w:rsid w:val="007A5E81"/>
    <w:rsid w:val="008B4979"/>
    <w:rsid w:val="008C7A7E"/>
    <w:rsid w:val="009B4060"/>
    <w:rsid w:val="00A463A3"/>
    <w:rsid w:val="00A85190"/>
    <w:rsid w:val="00A926E1"/>
    <w:rsid w:val="00AA5A24"/>
    <w:rsid w:val="00AE76EA"/>
    <w:rsid w:val="00B57E23"/>
    <w:rsid w:val="00B846F2"/>
    <w:rsid w:val="00C571F3"/>
    <w:rsid w:val="00CA4B7D"/>
    <w:rsid w:val="00CE6F98"/>
    <w:rsid w:val="00DC43A5"/>
    <w:rsid w:val="00DF2C8D"/>
    <w:rsid w:val="00E33C13"/>
    <w:rsid w:val="00EB4549"/>
    <w:rsid w:val="00EB7E81"/>
    <w:rsid w:val="00F047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4319C-3AA0-4D28-86D2-F467D25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E81"/>
    <w:pPr>
      <w:spacing w:line="256" w:lineRule="auto"/>
      <w:jc w:val="both"/>
    </w:pPr>
    <w:rPr>
      <w:rFonts w:ascii="Open Sans" w:hAnsi="Open Sans" w:cs="Open Sans"/>
      <w:sz w:val="20"/>
    </w:rPr>
  </w:style>
  <w:style w:type="paragraph" w:styleId="1">
    <w:name w:val="heading 1"/>
    <w:basedOn w:val="2"/>
    <w:next w:val="a"/>
    <w:link w:val="10"/>
    <w:uiPriority w:val="9"/>
    <w:qFormat/>
    <w:rsid w:val="00EB7E81"/>
    <w:pPr>
      <w:keepNext w:val="0"/>
      <w:keepLines w:val="0"/>
      <w:spacing w:before="0" w:after="160"/>
      <w:outlineLvl w:val="0"/>
    </w:pPr>
    <w:rPr>
      <w:rFonts w:ascii="Open Sans Light" w:eastAsiaTheme="minorHAnsi" w:hAnsi="Open Sans Light" w:cs="Open Sans Light"/>
      <w:color w:val="00A376"/>
      <w:sz w:val="56"/>
      <w:szCs w:val="22"/>
    </w:rPr>
  </w:style>
  <w:style w:type="paragraph" w:styleId="2">
    <w:name w:val="heading 2"/>
    <w:basedOn w:val="a"/>
    <w:next w:val="a"/>
    <w:link w:val="20"/>
    <w:uiPriority w:val="9"/>
    <w:semiHidden/>
    <w:unhideWhenUsed/>
    <w:qFormat/>
    <w:rsid w:val="00EB7E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Nagłówek2"/>
    <w:basedOn w:val="a"/>
    <w:next w:val="a"/>
    <w:link w:val="30"/>
    <w:uiPriority w:val="9"/>
    <w:semiHidden/>
    <w:unhideWhenUsed/>
    <w:qFormat/>
    <w:rsid w:val="00EB7E81"/>
    <w:pP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E81"/>
    <w:rPr>
      <w:rFonts w:ascii="Open Sans Light" w:hAnsi="Open Sans Light" w:cs="Open Sans Light"/>
      <w:color w:val="00A376"/>
      <w:sz w:val="56"/>
    </w:rPr>
  </w:style>
  <w:style w:type="character" w:customStyle="1" w:styleId="30">
    <w:name w:val="Заголовок 3 Знак"/>
    <w:aliases w:val="Nagłówek2 Знак"/>
    <w:basedOn w:val="a0"/>
    <w:link w:val="3"/>
    <w:uiPriority w:val="9"/>
    <w:semiHidden/>
    <w:rsid w:val="00EB7E81"/>
    <w:rPr>
      <w:rFonts w:ascii="Open Sans" w:hAnsi="Open Sans" w:cs="Open Sans"/>
      <w:b/>
      <w:sz w:val="24"/>
    </w:rPr>
  </w:style>
  <w:style w:type="paragraph" w:styleId="a3">
    <w:name w:val="Normal (Web)"/>
    <w:basedOn w:val="a"/>
    <w:uiPriority w:val="99"/>
    <w:semiHidden/>
    <w:unhideWhenUsed/>
    <w:rsid w:val="00EB7E81"/>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a4">
    <w:name w:val="Intense Emphasis"/>
    <w:uiPriority w:val="21"/>
    <w:qFormat/>
    <w:rsid w:val="00EB7E81"/>
    <w:rPr>
      <w:rFonts w:ascii="Open Sans" w:hAnsi="Open Sans" w:cs="Open Sans" w:hint="default"/>
      <w:color w:val="00A376"/>
      <w:sz w:val="20"/>
    </w:rPr>
  </w:style>
  <w:style w:type="table" w:styleId="a5">
    <w:name w:val="Table Grid"/>
    <w:basedOn w:val="a1"/>
    <w:uiPriority w:val="59"/>
    <w:rsid w:val="00EB7E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B7E81"/>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EB4549"/>
    <w:pPr>
      <w:spacing w:after="0" w:line="240" w:lineRule="auto"/>
      <w:ind w:left="720"/>
      <w:contextualSpacing/>
      <w:jc w:val="left"/>
    </w:pPr>
    <w:rPr>
      <w:rFonts w:ascii="Times New Roman" w:eastAsia="Times New Roman" w:hAnsi="Times New Roman" w:cs="Times New Roman"/>
      <w:sz w:val="24"/>
      <w:szCs w:val="24"/>
      <w:lang w:eastAsia="pl-PL"/>
    </w:rPr>
  </w:style>
  <w:style w:type="paragraph" w:styleId="a7">
    <w:name w:val="header"/>
    <w:basedOn w:val="a"/>
    <w:link w:val="a8"/>
    <w:uiPriority w:val="99"/>
    <w:unhideWhenUsed/>
    <w:rsid w:val="007A5E81"/>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7A5E81"/>
    <w:rPr>
      <w:rFonts w:ascii="Open Sans" w:hAnsi="Open Sans" w:cs="Open Sans"/>
      <w:sz w:val="20"/>
    </w:rPr>
  </w:style>
  <w:style w:type="paragraph" w:styleId="a9">
    <w:name w:val="footer"/>
    <w:basedOn w:val="a"/>
    <w:link w:val="aa"/>
    <w:uiPriority w:val="99"/>
    <w:unhideWhenUsed/>
    <w:rsid w:val="007A5E81"/>
    <w:pPr>
      <w:tabs>
        <w:tab w:val="center" w:pos="4536"/>
        <w:tab w:val="right" w:pos="9072"/>
      </w:tabs>
      <w:spacing w:after="0" w:line="240" w:lineRule="auto"/>
    </w:pPr>
  </w:style>
  <w:style w:type="character" w:customStyle="1" w:styleId="aa">
    <w:name w:val="Нижний колонтитул Знак"/>
    <w:basedOn w:val="a0"/>
    <w:link w:val="a9"/>
    <w:uiPriority w:val="99"/>
    <w:rsid w:val="007A5E81"/>
    <w:rPr>
      <w:rFonts w:ascii="Open Sans" w:hAnsi="Open Sans" w:cs="Open Sans"/>
      <w:sz w:val="20"/>
    </w:rPr>
  </w:style>
  <w:style w:type="character" w:styleId="ab">
    <w:name w:val="Hyperlink"/>
    <w:basedOn w:val="a0"/>
    <w:uiPriority w:val="99"/>
    <w:unhideWhenUsed/>
    <w:rsid w:val="008B4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92475">
      <w:bodyDiv w:val="1"/>
      <w:marLeft w:val="0"/>
      <w:marRight w:val="0"/>
      <w:marTop w:val="0"/>
      <w:marBottom w:val="0"/>
      <w:divBdr>
        <w:top w:val="none" w:sz="0" w:space="0" w:color="auto"/>
        <w:left w:val="none" w:sz="0" w:space="0" w:color="auto"/>
        <w:bottom w:val="none" w:sz="0" w:space="0" w:color="auto"/>
        <w:right w:val="none" w:sz="0" w:space="0" w:color="auto"/>
      </w:divBdr>
    </w:div>
    <w:div w:id="1240211443">
      <w:bodyDiv w:val="1"/>
      <w:marLeft w:val="0"/>
      <w:marRight w:val="0"/>
      <w:marTop w:val="0"/>
      <w:marBottom w:val="0"/>
      <w:divBdr>
        <w:top w:val="none" w:sz="0" w:space="0" w:color="auto"/>
        <w:left w:val="none" w:sz="0" w:space="0" w:color="auto"/>
        <w:bottom w:val="none" w:sz="0" w:space="0" w:color="auto"/>
        <w:right w:val="none" w:sz="0" w:space="0" w:color="auto"/>
      </w:divBdr>
    </w:div>
    <w:div w:id="1830514983">
      <w:bodyDiv w:val="1"/>
      <w:marLeft w:val="0"/>
      <w:marRight w:val="0"/>
      <w:marTop w:val="0"/>
      <w:marBottom w:val="0"/>
      <w:divBdr>
        <w:top w:val="none" w:sz="0" w:space="0" w:color="auto"/>
        <w:left w:val="none" w:sz="0" w:space="0" w:color="auto"/>
        <w:bottom w:val="none" w:sz="0" w:space="0" w:color="auto"/>
        <w:right w:val="none" w:sz="0" w:space="0" w:color="auto"/>
      </w:divBdr>
      <w:divsChild>
        <w:div w:id="897326935">
          <w:marLeft w:val="720"/>
          <w:marRight w:val="0"/>
          <w:marTop w:val="0"/>
          <w:marBottom w:val="0"/>
          <w:divBdr>
            <w:top w:val="none" w:sz="0" w:space="0" w:color="auto"/>
            <w:left w:val="none" w:sz="0" w:space="0" w:color="auto"/>
            <w:bottom w:val="none" w:sz="0" w:space="0" w:color="auto"/>
            <w:right w:val="none" w:sz="0" w:space="0" w:color="auto"/>
          </w:divBdr>
        </w:div>
      </w:divsChild>
    </w:div>
    <w:div w:id="2109353195">
      <w:bodyDiv w:val="1"/>
      <w:marLeft w:val="0"/>
      <w:marRight w:val="0"/>
      <w:marTop w:val="0"/>
      <w:marBottom w:val="0"/>
      <w:divBdr>
        <w:top w:val="none" w:sz="0" w:space="0" w:color="auto"/>
        <w:left w:val="none" w:sz="0" w:space="0" w:color="auto"/>
        <w:bottom w:val="none" w:sz="0" w:space="0" w:color="auto"/>
        <w:right w:val="none" w:sz="0" w:space="0" w:color="auto"/>
      </w:divBdr>
      <w:divsChild>
        <w:div w:id="26380976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_karcz@parp.gov.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1647</Words>
  <Characters>939</Characters>
  <Application>Microsoft Office Word</Application>
  <DocSecurity>0</DocSecurity>
  <Lines>7</Lines>
  <Paragraphs>5</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Hewlett-Packard Company</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Nędzewicz</dc:creator>
  <cp:keywords/>
  <dc:description/>
  <cp:lastModifiedBy>Пользователь Windows</cp:lastModifiedBy>
  <cp:revision>2</cp:revision>
  <dcterms:created xsi:type="dcterms:W3CDTF">2021-08-13T08:58:00Z</dcterms:created>
  <dcterms:modified xsi:type="dcterms:W3CDTF">2021-08-13T08:58:00Z</dcterms:modified>
</cp:coreProperties>
</file>